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B57422" w:rsidTr="00A32A06">
        <w:tc>
          <w:tcPr>
            <w:tcW w:w="4786" w:type="dxa"/>
          </w:tcPr>
          <w:p w:rsidR="00A32A06" w:rsidRPr="00B57422" w:rsidRDefault="0093117E" w:rsidP="00706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апреля</w:t>
            </w:r>
            <w:r w:rsidR="00A32A06"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B57422" w:rsidRDefault="00A32A06" w:rsidP="00931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93117E"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F8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F8422E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Arial Unicode MS" w:hAnsi="Times New Roman"/>
          <w:b/>
          <w:bCs/>
          <w:sz w:val="28"/>
          <w:szCs w:val="28"/>
        </w:rPr>
        <w:t>О конкурсе рисунков среди детей дошкольного возраста «Мой город», посвященного Дню Камышлова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422E" w:rsidRPr="00F8422E" w:rsidRDefault="00F8422E" w:rsidP="00F8422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22E">
        <w:rPr>
          <w:rFonts w:ascii="Times New Roman" w:hAnsi="Times New Roman"/>
          <w:sz w:val="28"/>
          <w:szCs w:val="28"/>
        </w:rPr>
        <w:t>В целях выполнения программы «Повышение правовой культуры избирателей, обучению организаторов выборов, совершенствованию и развитию избирательных технологий на территории Камышловского городского округа» на 2013 год</w:t>
      </w:r>
      <w:r w:rsidRPr="00F8422E">
        <w:rPr>
          <w:rFonts w:ascii="Times New Roman" w:hAnsi="Times New Roman"/>
          <w:bCs/>
          <w:sz w:val="28"/>
          <w:szCs w:val="28"/>
        </w:rPr>
        <w:t>,</w:t>
      </w:r>
      <w:r w:rsidRPr="00F8422E">
        <w:rPr>
          <w:rFonts w:ascii="Times New Roman" w:hAnsi="Times New Roman"/>
          <w:sz w:val="28"/>
          <w:szCs w:val="28"/>
        </w:rPr>
        <w:t xml:space="preserve"> руководствуясь п.3 ч.1 ст.25 Избирательного кодекса Свердловской области, Камышловская городская территориальная избирательная комиссия </w:t>
      </w:r>
      <w:r w:rsidRPr="00F8422E">
        <w:rPr>
          <w:rFonts w:ascii="Times New Roman" w:hAnsi="Times New Roman"/>
          <w:b/>
          <w:sz w:val="28"/>
          <w:szCs w:val="28"/>
        </w:rPr>
        <w:t>РЕШИЛА</w:t>
      </w:r>
      <w:r w:rsidRPr="00F8422E">
        <w:rPr>
          <w:rFonts w:ascii="Times New Roman" w:hAnsi="Times New Roman"/>
          <w:sz w:val="28"/>
          <w:szCs w:val="28"/>
        </w:rPr>
        <w:t>:</w:t>
      </w:r>
    </w:p>
    <w:p w:rsidR="00F8422E" w:rsidRPr="00F8422E" w:rsidRDefault="00F8422E" w:rsidP="00F8422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22E">
        <w:rPr>
          <w:rFonts w:ascii="Times New Roman" w:hAnsi="Times New Roman"/>
          <w:sz w:val="28"/>
          <w:szCs w:val="28"/>
        </w:rPr>
        <w:t>1. Провести городской конкурс рисунков среди детей дошкольного возраста, посвященного Дню города Камышлова.</w:t>
      </w:r>
    </w:p>
    <w:p w:rsidR="00F8422E" w:rsidRPr="00F8422E" w:rsidRDefault="00F8422E" w:rsidP="00F8422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22E">
        <w:rPr>
          <w:rFonts w:ascii="Times New Roman" w:hAnsi="Times New Roman"/>
          <w:sz w:val="28"/>
          <w:szCs w:val="28"/>
        </w:rPr>
        <w:t>2.  Утвердить Положение о  городском конкурсе рисунков  (приложение).</w:t>
      </w:r>
    </w:p>
    <w:p w:rsidR="00F8422E" w:rsidRPr="00F8422E" w:rsidRDefault="00F8422E" w:rsidP="00F8422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22E">
        <w:rPr>
          <w:rFonts w:ascii="Times New Roman" w:hAnsi="Times New Roman"/>
          <w:sz w:val="28"/>
          <w:szCs w:val="28"/>
        </w:rPr>
        <w:t>3.  Награждение победителей и участников конкурса произвести  за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F8422E">
        <w:rPr>
          <w:rFonts w:ascii="Times New Roman" w:hAnsi="Times New Roman"/>
          <w:sz w:val="28"/>
          <w:szCs w:val="28"/>
        </w:rPr>
        <w:t>чет средств, выделенных Камышловской городской территориальной избирательной комиссии  из областного бюджета на проведение мероприятий Программы по повышению правовой культуры избирателей, обучению организаторов выборов, совершенствованию и развитию избирательных технологий на территории Камышловского городского округа на 2013 год.</w:t>
      </w:r>
    </w:p>
    <w:p w:rsidR="00F8422E" w:rsidRPr="00F8422E" w:rsidRDefault="00F8422E" w:rsidP="00F8422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422E">
        <w:rPr>
          <w:rFonts w:ascii="Times New Roman" w:hAnsi="Times New Roman"/>
          <w:sz w:val="28"/>
          <w:szCs w:val="28"/>
        </w:rPr>
        <w:t xml:space="preserve">4. Направить данное решение администрации Камышловского городского округа, Комитету по образованию, культуре, спорту и молодежной политике администрации   Камышловского городского округа, в дошкольные образовательные учреждения города, средствам массовой </w:t>
      </w:r>
      <w:r w:rsidRPr="00F8422E">
        <w:rPr>
          <w:rFonts w:ascii="Times New Roman" w:hAnsi="Times New Roman"/>
          <w:sz w:val="28"/>
          <w:szCs w:val="28"/>
        </w:rPr>
        <w:lastRenderedPageBreak/>
        <w:t>информации.</w:t>
      </w:r>
    </w:p>
    <w:p w:rsidR="00BF045E" w:rsidRDefault="00F8422E" w:rsidP="00F8422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hAnsi="Times New Roman"/>
          <w:sz w:val="28"/>
          <w:szCs w:val="28"/>
        </w:rPr>
        <w:t>5. Контроль  исполнения настоящего решения возложить на  председателя  избирательной комиссии  А.С.Мотыцкого.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B57422" w:rsidTr="00A32A06">
        <w:tc>
          <w:tcPr>
            <w:tcW w:w="5495" w:type="dxa"/>
          </w:tcPr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B57422" w:rsidTr="00A32A06">
        <w:tc>
          <w:tcPr>
            <w:tcW w:w="5495" w:type="dxa"/>
          </w:tcPr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Default="00F8422E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15713" w:rsidRPr="00B57422" w:rsidTr="00515713">
        <w:tc>
          <w:tcPr>
            <w:tcW w:w="5812" w:type="dxa"/>
            <w:shd w:val="clear" w:color="auto" w:fill="auto"/>
          </w:tcPr>
          <w:p w:rsidR="00DB7BEB" w:rsidRPr="00B57422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B57422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</w:p>
          <w:p w:rsidR="00DB7BEB" w:rsidRPr="00B57422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Камышловской городской территориальной избирательной комиссии </w:t>
            </w:r>
          </w:p>
          <w:p w:rsidR="00DB7BEB" w:rsidRPr="00B57422" w:rsidRDefault="0093117E" w:rsidP="0093117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7066D2"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DB7BEB"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B7BEB"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B7BEB"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F842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22E" w:rsidRPr="00F8422E" w:rsidRDefault="00F8422E" w:rsidP="00F842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b/>
          <w:sz w:val="28"/>
          <w:szCs w:val="28"/>
          <w:lang w:eastAsia="ru-RU"/>
        </w:rPr>
        <w:t>Положение</w:t>
      </w:r>
    </w:p>
    <w:p w:rsidR="00F8422E" w:rsidRPr="00F8422E" w:rsidRDefault="00F8422E" w:rsidP="00F842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о конкурсе рисунков среди детей дошкольного возраста,</w:t>
      </w:r>
    </w:p>
    <w:p w:rsidR="00F8422E" w:rsidRPr="00F8422E" w:rsidRDefault="00F8422E" w:rsidP="00F842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посвященному Дню Камышлова.</w:t>
      </w:r>
    </w:p>
    <w:p w:rsidR="00F8422E" w:rsidRPr="00F8422E" w:rsidRDefault="00F8422E" w:rsidP="00F842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b/>
          <w:sz w:val="28"/>
          <w:szCs w:val="28"/>
          <w:lang w:eastAsia="ru-RU"/>
        </w:rPr>
        <w:t>Общие положения</w:t>
      </w: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F8422E" w:rsidRPr="00F8422E" w:rsidRDefault="00F8422E" w:rsidP="00F8422E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Настоящее положение регламентирует порядок проведения конкурса «Мой город» на территорииКамышловского городского округа</w:t>
      </w:r>
    </w:p>
    <w:p w:rsidR="00F8422E" w:rsidRPr="00F8422E" w:rsidRDefault="00F8422E" w:rsidP="00F8422E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Конкурс  рисунков «Мой город»проводится Камышловской городской территориальной избирательной комиссией.</w:t>
      </w: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b/>
          <w:sz w:val="28"/>
          <w:szCs w:val="28"/>
          <w:lang w:eastAsia="ru-RU"/>
        </w:rPr>
        <w:t>Цель</w:t>
      </w: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 xml:space="preserve">:  Совершенствование форм взаимодействия между участниками </w:t>
      </w:r>
    </w:p>
    <w:p w:rsidR="00F8422E" w:rsidRPr="00F8422E" w:rsidRDefault="00F8422E" w:rsidP="00F842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образовательного сообщества для  решения задач гражданско-правового и патриотического воспитания на этапе дошкольного детства.</w:t>
      </w: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Задачи: </w:t>
      </w: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1. Способствовать развитию   патриотических чувств у детей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дошкольного возраста.</w:t>
      </w:r>
    </w:p>
    <w:p w:rsidR="00F8422E" w:rsidRPr="00F8422E" w:rsidRDefault="00F8422E" w:rsidP="00F842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Содействовать развитию творческой активности  детей дошкольного возраста  путём вовлечения в изобразительно-художественную деятельность.</w:t>
      </w: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Время </w:t>
      </w: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проведения: 1 мая – 12 августа 2010 года.</w:t>
      </w: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b/>
          <w:sz w:val="28"/>
          <w:szCs w:val="28"/>
          <w:lang w:eastAsia="ru-RU"/>
        </w:rPr>
        <w:t>Место</w:t>
      </w: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проведения:  Дошкольные образовательные учреждения города.</w:t>
      </w: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b/>
          <w:sz w:val="28"/>
          <w:szCs w:val="28"/>
          <w:lang w:eastAsia="ru-RU"/>
        </w:rPr>
        <w:t>Условия</w:t>
      </w: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и проведения: </w:t>
      </w:r>
    </w:p>
    <w:p w:rsidR="00F8422E" w:rsidRPr="00F8422E" w:rsidRDefault="00F8422E" w:rsidP="00F8422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В конкурсе принимают участие коллективы дошкольных образовательных учреждений Камышловского городского округа.</w:t>
      </w:r>
    </w:p>
    <w:p w:rsidR="00F8422E" w:rsidRPr="00F8422E" w:rsidRDefault="00F8422E" w:rsidP="00F8422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Конкурс проводится с 1 мая по 12 августа 2010 года.</w:t>
      </w:r>
    </w:p>
    <w:p w:rsidR="00F8422E" w:rsidRPr="00F8422E" w:rsidRDefault="00F8422E" w:rsidP="00F8422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Для проведения смотра-конкурса создается оргкомитет в составе:</w:t>
      </w: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 xml:space="preserve">  -  Председатель Камышловской городской территориальной избирательной комиссии А.С.Мотыцкий;</w:t>
      </w: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 xml:space="preserve">  -  Заместитель председателя ТИК Боталов А.Н.;</w:t>
      </w: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 xml:space="preserve">  -  Член Камышловской городской ТИК Вильд С.А. .</w:t>
      </w: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</w:t>
      </w: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 xml:space="preserve"> смотра – конкурса:</w:t>
      </w:r>
    </w:p>
    <w:p w:rsidR="00F8422E" w:rsidRPr="00F8422E" w:rsidRDefault="00F8422E" w:rsidP="00F8422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Детский сад представляет результаты своей изобразительно – художественной деятельности.</w:t>
      </w:r>
    </w:p>
    <w:p w:rsidR="00F8422E" w:rsidRPr="00F8422E" w:rsidRDefault="00F8422E" w:rsidP="00F8422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Детский сад организует презентацию своего творчества в виде выставки работ.</w:t>
      </w:r>
    </w:p>
    <w:p w:rsidR="00F8422E" w:rsidRPr="00F8422E" w:rsidRDefault="00F8422E" w:rsidP="00F8422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В подготовке результатов  принимают участие педагоги и сотрудники коллектива МДОУ, дети и члены их семей.</w:t>
      </w: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Подведение итогов</w:t>
      </w: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 xml:space="preserve"> смотра-конкурса:</w:t>
      </w:r>
    </w:p>
    <w:p w:rsidR="00F8422E" w:rsidRPr="00F8422E" w:rsidRDefault="00F8422E" w:rsidP="00F8422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Оргкомитет определяет победителей в соответствии с условиями содержания конкурса и сроками его проведения, организует награждение.</w:t>
      </w:r>
    </w:p>
    <w:p w:rsidR="00F8422E" w:rsidRPr="00F8422E" w:rsidRDefault="00F8422E" w:rsidP="00F8422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Показатель и шкала оценки:</w:t>
      </w: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- Оформление и соответствие рисунка предложенной тематике;</w:t>
      </w: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- Степень участия родителей и коллектива сотрудников МДОУ в подготовке конкурсных работ.</w:t>
      </w: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422E" w:rsidRPr="00F8422E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422E">
        <w:rPr>
          <w:rFonts w:ascii="Times New Roman" w:eastAsia="Times New Roman" w:hAnsi="Times New Roman"/>
          <w:b/>
          <w:sz w:val="28"/>
          <w:szCs w:val="28"/>
          <w:lang w:eastAsia="ru-RU"/>
        </w:rPr>
        <w:t>Награждение победителей</w:t>
      </w:r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B7BEB" w:rsidRPr="00DB7BEB" w:rsidRDefault="00F8422E" w:rsidP="00F842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F8422E">
        <w:rPr>
          <w:rFonts w:ascii="Times New Roman" w:eastAsia="Times New Roman" w:hAnsi="Times New Roman"/>
          <w:sz w:val="28"/>
          <w:szCs w:val="28"/>
          <w:lang w:eastAsia="ru-RU"/>
        </w:rPr>
        <w:t>Победители и призеры конкурса награждаются Дипломами и благодарственными письмам Камышловской городской территориальной избирательной комиссии.</w:t>
      </w: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53C" w:rsidRDefault="00A5153C">
      <w:pPr>
        <w:spacing w:after="0" w:line="240" w:lineRule="auto"/>
      </w:pPr>
      <w:r>
        <w:separator/>
      </w:r>
    </w:p>
  </w:endnote>
  <w:endnote w:type="continuationSeparator" w:id="0">
    <w:p w:rsidR="00A5153C" w:rsidRDefault="00A51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53C" w:rsidRDefault="00A5153C">
      <w:pPr>
        <w:spacing w:after="0" w:line="240" w:lineRule="auto"/>
      </w:pPr>
      <w:r>
        <w:separator/>
      </w:r>
    </w:p>
  </w:footnote>
  <w:footnote w:type="continuationSeparator" w:id="0">
    <w:p w:rsidR="00A5153C" w:rsidRDefault="00A515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422E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53C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D419A"/>
    <w:multiLevelType w:val="hybridMultilevel"/>
    <w:tmpl w:val="0AB8ACEC"/>
    <w:lvl w:ilvl="0" w:tplc="8F24D1B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">
    <w:nsid w:val="5660619B"/>
    <w:multiLevelType w:val="hybridMultilevel"/>
    <w:tmpl w:val="1EA89426"/>
    <w:lvl w:ilvl="0" w:tplc="7A6AB5E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">
    <w:nsid w:val="63921379"/>
    <w:multiLevelType w:val="hybridMultilevel"/>
    <w:tmpl w:val="212E2E5C"/>
    <w:lvl w:ilvl="0" w:tplc="15C21E3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">
    <w:nsid w:val="7CC037C9"/>
    <w:multiLevelType w:val="hybridMultilevel"/>
    <w:tmpl w:val="ADA2B6AA"/>
    <w:lvl w:ilvl="0" w:tplc="1618DA7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">
    <w:nsid w:val="7FC61338"/>
    <w:multiLevelType w:val="hybridMultilevel"/>
    <w:tmpl w:val="8B48F26E"/>
    <w:lvl w:ilvl="0" w:tplc="D4D6BA32">
      <w:start w:val="2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3117E"/>
    <w:rsid w:val="0094188C"/>
    <w:rsid w:val="00952598"/>
    <w:rsid w:val="00965773"/>
    <w:rsid w:val="00A233D5"/>
    <w:rsid w:val="00A265A9"/>
    <w:rsid w:val="00A32A06"/>
    <w:rsid w:val="00A40468"/>
    <w:rsid w:val="00A5153C"/>
    <w:rsid w:val="00A51633"/>
    <w:rsid w:val="00A64386"/>
    <w:rsid w:val="00AB3837"/>
    <w:rsid w:val="00B54631"/>
    <w:rsid w:val="00B57422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8422E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2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F8422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422E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F8422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F8422E"/>
    <w:rPr>
      <w:rFonts w:ascii="Calibri" w:eastAsia="Calibri" w:hAnsi="Calibri" w:cs="Times New Roman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2016-05-26T10:13:00Z</dcterms:created>
  <dcterms:modified xsi:type="dcterms:W3CDTF">2016-05-26T10:13:00Z</dcterms:modified>
</cp:coreProperties>
</file>